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BA1D50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BA1D5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A1D50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BA1D5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6-1000-01000-B-001P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A1D50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A1D5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A1D5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A1D5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A1D50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С-1-1000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A1D50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BA1D5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BA1D50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A1D5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A1D5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BA1D5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С-1-1000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30 июля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</w:t>
      </w:r>
      <w:r>
        <w:rPr>
          <w:b/>
          <w:bCs/>
          <w:sz w:val="22"/>
          <w:szCs w:val="22"/>
        </w:rPr>
        <w:t>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</w:t>
      </w:r>
      <w:r>
        <w:rPr>
          <w:b/>
          <w:bCs/>
          <w:sz w:val="22"/>
          <w:szCs w:val="22"/>
        </w:rPr>
        <w:t>авленных на отчуждение ценных бумаг первым владельцам в ходе их размещения: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</w:t>
      </w:r>
      <w:r>
        <w:rPr>
          <w:sz w:val="22"/>
          <w:szCs w:val="22"/>
        </w:rPr>
        <w:t xml:space="preserve">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и отчуждение ценных бумаг, предназначенных для </w:t>
      </w:r>
      <w:r>
        <w:rPr>
          <w:sz w:val="22"/>
          <w:szCs w:val="22"/>
        </w:rPr>
        <w:t>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</w:t>
      </w:r>
      <w:r>
        <w:rPr>
          <w:sz w:val="22"/>
          <w:szCs w:val="22"/>
        </w:rPr>
        <w:t xml:space="preserve">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</w:t>
      </w:r>
      <w:r>
        <w:rPr>
          <w:sz w:val="22"/>
          <w:szCs w:val="22"/>
        </w:rPr>
        <w:t>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</w:t>
      </w:r>
      <w:r>
        <w:rPr>
          <w:sz w:val="22"/>
          <w:szCs w:val="22"/>
        </w:rPr>
        <w:t>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</w:t>
      </w:r>
      <w:r>
        <w:rPr>
          <w:sz w:val="22"/>
          <w:szCs w:val="22"/>
        </w:rPr>
        <w:t>ль Облигаций, являющийся квалифицированным инвестором в силу федерального закона, действует самостоятельно.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</w:t>
      </w:r>
      <w:r>
        <w:rPr>
          <w:sz w:val="22"/>
          <w:szCs w:val="22"/>
        </w:rPr>
        <w:t>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</w:t>
      </w:r>
      <w:r>
        <w:rPr>
          <w:sz w:val="22"/>
          <w:szCs w:val="22"/>
        </w:rPr>
        <w:t>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</w:t>
      </w:r>
      <w:r>
        <w:rPr>
          <w:sz w:val="22"/>
          <w:szCs w:val="22"/>
        </w:rPr>
        <w:t>езависимо от места их регистрации или места преимущественного ведения ими хозяйственной деятельности.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</w:t>
      </w:r>
      <w:r>
        <w:rPr>
          <w:sz w:val="22"/>
          <w:szCs w:val="22"/>
        </w:rPr>
        <w:t>го документа.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</w:t>
      </w:r>
      <w:r>
        <w:rPr>
          <w:sz w:val="22"/>
          <w:szCs w:val="22"/>
        </w:rPr>
        <w:t>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</w:t>
      </w:r>
      <w:r>
        <w:rPr>
          <w:sz w:val="22"/>
          <w:szCs w:val="22"/>
        </w:rPr>
        <w:t xml:space="preserve">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</w:t>
      </w:r>
      <w:r>
        <w:rPr>
          <w:sz w:val="22"/>
          <w:szCs w:val="22"/>
        </w:rPr>
        <w:t>етении Облигаций считается расторгнутым и обязательства сторон по этому договору прекращаются.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</w:t>
      </w:r>
      <w:r>
        <w:rPr>
          <w:sz w:val="22"/>
          <w:szCs w:val="22"/>
        </w:rPr>
        <w:t>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</w:t>
      </w:r>
      <w:r>
        <w:rPr>
          <w:sz w:val="22"/>
          <w:szCs w:val="22"/>
        </w:rPr>
        <w:t>т считаться измененным с момента направления Эмитентом НРД соответствующего поручения.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</w:t>
      </w:r>
      <w:r>
        <w:rPr>
          <w:sz w:val="22"/>
          <w:szCs w:val="22"/>
        </w:rPr>
        <w:t>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</w:t>
      </w:r>
      <w:r>
        <w:rPr>
          <w:sz w:val="22"/>
          <w:szCs w:val="22"/>
        </w:rPr>
        <w:t>нее 5 (Пяти) Рабочих дней после предъявления соответствующего требования таким приобретателем.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</w:t>
      </w:r>
      <w:r>
        <w:rPr>
          <w:sz w:val="22"/>
          <w:szCs w:val="22"/>
        </w:rPr>
        <w:t xml:space="preserve">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</w:t>
      </w:r>
      <w:r>
        <w:rPr>
          <w:sz w:val="22"/>
          <w:szCs w:val="22"/>
        </w:rPr>
        <w:t>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</w:t>
      </w:r>
      <w:r>
        <w:rPr>
          <w:sz w:val="22"/>
          <w:szCs w:val="22"/>
        </w:rPr>
        <w:t xml:space="preserve">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</w:t>
      </w:r>
      <w:r>
        <w:rPr>
          <w:sz w:val="22"/>
          <w:szCs w:val="22"/>
        </w:rPr>
        <w:t>лигаций.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</w:t>
      </w:r>
      <w:r>
        <w:rPr>
          <w:b/>
          <w:bCs/>
          <w:sz w:val="22"/>
          <w:szCs w:val="22"/>
        </w:rPr>
        <w:t>первых владельцев и (или) номинальных держателей, срок и иные условия направления распоряжения (поручения):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BA1D5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A1D50"/>
    <w:rsid w:val="00BA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064FEB-0115-47E2-A804-140B1766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2427</Words>
  <Characters>13839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2025-07-14T09:06:00Z</dcterms:created>
  <dcterms:modified xsi:type="dcterms:W3CDTF">2025-07-14T09:06:00Z</dcterms:modified>
</cp:coreProperties>
</file>